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48" w:rsidRPr="00BE0DA0" w:rsidRDefault="00866E48" w:rsidP="00866E4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66E48" w:rsidRPr="007E696E" w:rsidRDefault="00866E48" w:rsidP="00866E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E696E">
        <w:rPr>
          <w:rFonts w:ascii="Times New Roman" w:eastAsia="Calibri" w:hAnsi="Times New Roman"/>
          <w:b/>
          <w:sz w:val="24"/>
          <w:szCs w:val="24"/>
        </w:rPr>
        <w:t>Календарный план курсов повышения квалификации на 20</w:t>
      </w:r>
      <w:r>
        <w:rPr>
          <w:rFonts w:ascii="Times New Roman" w:eastAsia="Calibri" w:hAnsi="Times New Roman"/>
          <w:b/>
          <w:sz w:val="24"/>
          <w:szCs w:val="24"/>
        </w:rPr>
        <w:t>20</w:t>
      </w:r>
      <w:r w:rsidRPr="007E696E">
        <w:rPr>
          <w:rFonts w:ascii="Times New Roman" w:eastAsia="Calibri" w:hAnsi="Times New Roman"/>
          <w:b/>
          <w:sz w:val="24"/>
          <w:szCs w:val="24"/>
        </w:rPr>
        <w:t xml:space="preserve"> год</w:t>
      </w:r>
    </w:p>
    <w:p w:rsidR="00866E48" w:rsidRPr="007E696E" w:rsidRDefault="00866E48" w:rsidP="00866E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E696E">
        <w:rPr>
          <w:rFonts w:ascii="Times New Roman" w:eastAsia="Calibri" w:hAnsi="Times New Roman"/>
          <w:b/>
          <w:sz w:val="24"/>
          <w:szCs w:val="24"/>
        </w:rPr>
        <w:t>ФГАУ «НМИЦ нейрохирургии им. ак. Н.Н. Бурденко» Минздрава России</w:t>
      </w:r>
    </w:p>
    <w:p w:rsidR="00866E48" w:rsidRDefault="00866E48" w:rsidP="00866E48">
      <w:pPr>
        <w:spacing w:after="0" w:line="240" w:lineRule="auto"/>
        <w:rPr>
          <w:rFonts w:ascii="Times New Roman" w:eastAsia="Calibri" w:hAnsi="Times New Roman"/>
          <w:sz w:val="20"/>
          <w:szCs w:val="20"/>
          <w:lang w:val="en-US"/>
        </w:rPr>
      </w:pPr>
    </w:p>
    <w:p w:rsidR="00A568BE" w:rsidRPr="00A568BE" w:rsidRDefault="00A568BE" w:rsidP="00866E48">
      <w:pPr>
        <w:spacing w:after="0" w:line="240" w:lineRule="auto"/>
        <w:rPr>
          <w:rFonts w:ascii="Times New Roman" w:eastAsia="Calibri" w:hAnsi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right" w:tblpY="19"/>
        <w:tblW w:w="99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632"/>
        <w:gridCol w:w="1559"/>
        <w:gridCol w:w="1716"/>
        <w:gridCol w:w="1839"/>
      </w:tblGrid>
      <w:tr w:rsidR="008008A3" w:rsidRPr="002A51C9" w:rsidTr="006E54EA">
        <w:trPr>
          <w:trHeight w:val="557"/>
        </w:trPr>
        <w:tc>
          <w:tcPr>
            <w:tcW w:w="534" w:type="dxa"/>
            <w:vAlign w:val="center"/>
          </w:tcPr>
          <w:p w:rsidR="008008A3" w:rsidRPr="002A51C9" w:rsidRDefault="008008A3" w:rsidP="008008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693" w:type="dxa"/>
            <w:vAlign w:val="center"/>
          </w:tcPr>
          <w:p w:rsidR="008008A3" w:rsidRPr="002A51C9" w:rsidRDefault="008008A3" w:rsidP="004C1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2A51C9">
              <w:rPr>
                <w:rFonts w:ascii="Times New Roman" w:eastAsia="Calibri" w:hAnsi="Times New Roman"/>
              </w:rPr>
              <w:t>Название курса повышения квалификации</w:t>
            </w:r>
          </w:p>
        </w:tc>
        <w:tc>
          <w:tcPr>
            <w:tcW w:w="1632" w:type="dxa"/>
            <w:vAlign w:val="center"/>
          </w:tcPr>
          <w:p w:rsidR="008008A3" w:rsidRPr="002A51C9" w:rsidRDefault="008008A3" w:rsidP="00866E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2A51C9">
              <w:rPr>
                <w:rFonts w:ascii="Times New Roman" w:eastAsia="Calibri" w:hAnsi="Times New Roman"/>
              </w:rPr>
              <w:t>Даты проведения, продолжительность,</w:t>
            </w:r>
          </w:p>
          <w:p w:rsidR="008008A3" w:rsidRPr="002A51C9" w:rsidRDefault="008008A3" w:rsidP="00BB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A51C9">
              <w:rPr>
                <w:rFonts w:ascii="Times New Roman" w:eastAsia="Calibri" w:hAnsi="Times New Roman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:rsidR="008008A3" w:rsidRPr="002A51C9" w:rsidRDefault="008008A3" w:rsidP="00BB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A51C9">
              <w:rPr>
                <w:rFonts w:ascii="Times New Roman" w:eastAsia="Calibri" w:hAnsi="Times New Roman"/>
              </w:rPr>
              <w:t>Число слушателей</w:t>
            </w:r>
          </w:p>
        </w:tc>
        <w:tc>
          <w:tcPr>
            <w:tcW w:w="1716" w:type="dxa"/>
            <w:vAlign w:val="center"/>
          </w:tcPr>
          <w:p w:rsidR="008008A3" w:rsidRPr="00866E48" w:rsidRDefault="008008A3" w:rsidP="00866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2A51C9">
              <w:rPr>
                <w:rFonts w:ascii="Times New Roman" w:eastAsia="Calibri" w:hAnsi="Times New Roman"/>
              </w:rPr>
              <w:t>Стоимость участия</w:t>
            </w:r>
          </w:p>
        </w:tc>
        <w:tc>
          <w:tcPr>
            <w:tcW w:w="1839" w:type="dxa"/>
            <w:vAlign w:val="center"/>
          </w:tcPr>
          <w:p w:rsidR="008008A3" w:rsidRPr="001F2451" w:rsidRDefault="008008A3" w:rsidP="001F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Кураторы</w:t>
            </w:r>
          </w:p>
        </w:tc>
      </w:tr>
      <w:tr w:rsidR="008008A3" w:rsidRPr="002A51C9" w:rsidTr="006E54EA">
        <w:trPr>
          <w:trHeight w:val="163"/>
        </w:trPr>
        <w:tc>
          <w:tcPr>
            <w:tcW w:w="534" w:type="dxa"/>
            <w:vAlign w:val="center"/>
          </w:tcPr>
          <w:p w:rsidR="008008A3" w:rsidRPr="008008A3" w:rsidRDefault="008008A3" w:rsidP="008008A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08A3" w:rsidRPr="002A51C9" w:rsidRDefault="008008A3" w:rsidP="004C1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A51C9">
              <w:rPr>
                <w:rFonts w:ascii="Times New Roman" w:hAnsi="Times New Roman"/>
              </w:rPr>
              <w:t>Сосудистая нейрохирургия -современные принципы диагностики и лечения</w:t>
            </w:r>
          </w:p>
        </w:tc>
        <w:tc>
          <w:tcPr>
            <w:tcW w:w="1632" w:type="dxa"/>
            <w:vAlign w:val="center"/>
          </w:tcPr>
          <w:p w:rsidR="008008A3" w:rsidRDefault="008008A3" w:rsidP="00BB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05.10 – 09.10 </w:t>
            </w:r>
          </w:p>
          <w:p w:rsidR="008008A3" w:rsidRPr="002A51C9" w:rsidRDefault="008008A3" w:rsidP="00BB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года;</w:t>
            </w:r>
          </w:p>
          <w:p w:rsidR="008008A3" w:rsidRPr="002A51C9" w:rsidRDefault="008008A3" w:rsidP="00BB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1559" w:type="dxa"/>
            <w:vAlign w:val="center"/>
          </w:tcPr>
          <w:p w:rsidR="008008A3" w:rsidRPr="005D629C" w:rsidRDefault="008008A3" w:rsidP="0067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51C9">
              <w:rPr>
                <w:rFonts w:ascii="Times New Roman" w:hAnsi="Times New Roman"/>
              </w:rPr>
              <w:t>50</w:t>
            </w:r>
            <w:r w:rsidR="00673F6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8008A3" w:rsidRPr="002A51C9" w:rsidRDefault="008008A3" w:rsidP="001F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бюджетной основе</w:t>
            </w:r>
          </w:p>
        </w:tc>
        <w:tc>
          <w:tcPr>
            <w:tcW w:w="1839" w:type="dxa"/>
            <w:vAlign w:val="center"/>
          </w:tcPr>
          <w:p w:rsidR="008008A3" w:rsidRDefault="008008A3" w:rsidP="000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Элиава Ш.Ш.</w:t>
            </w:r>
          </w:p>
        </w:tc>
      </w:tr>
      <w:tr w:rsidR="00D2060E" w:rsidRPr="002A51C9" w:rsidTr="006E54EA">
        <w:trPr>
          <w:trHeight w:val="163"/>
        </w:trPr>
        <w:tc>
          <w:tcPr>
            <w:tcW w:w="534" w:type="dxa"/>
            <w:vAlign w:val="center"/>
          </w:tcPr>
          <w:p w:rsidR="00D2060E" w:rsidRPr="008008A3" w:rsidRDefault="00D2060E" w:rsidP="00D2060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060E" w:rsidRPr="002A51C9" w:rsidRDefault="0093437F" w:rsidP="00D20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Принципы симуляционного обучения  в  процессе подготовки специалистов в клинической ординатуре и на курсах повышения квалификации</w:t>
            </w:r>
          </w:p>
        </w:tc>
        <w:tc>
          <w:tcPr>
            <w:tcW w:w="1632" w:type="dxa"/>
            <w:vAlign w:val="center"/>
          </w:tcPr>
          <w:p w:rsidR="00D2060E" w:rsidRDefault="00D2060E" w:rsidP="00D2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28.10 - 30.10</w:t>
            </w:r>
          </w:p>
          <w:p w:rsidR="00D2060E" w:rsidRPr="002A51C9" w:rsidRDefault="00D2060E" w:rsidP="00D2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года;</w:t>
            </w:r>
          </w:p>
          <w:p w:rsidR="00D2060E" w:rsidRPr="002A51C9" w:rsidRDefault="00D2060E" w:rsidP="00D2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часов</w:t>
            </w:r>
          </w:p>
        </w:tc>
        <w:tc>
          <w:tcPr>
            <w:tcW w:w="1559" w:type="dxa"/>
            <w:vAlign w:val="center"/>
          </w:tcPr>
          <w:p w:rsidR="00D2060E" w:rsidRPr="005D629C" w:rsidRDefault="00D2060E" w:rsidP="0067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51C9">
              <w:rPr>
                <w:rFonts w:ascii="Times New Roman" w:hAnsi="Times New Roman"/>
              </w:rPr>
              <w:t>50</w:t>
            </w:r>
            <w:r w:rsidR="00673F6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D2060E" w:rsidRPr="002A51C9" w:rsidRDefault="00D2060E" w:rsidP="00D2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бюджетной основе</w:t>
            </w:r>
          </w:p>
        </w:tc>
        <w:tc>
          <w:tcPr>
            <w:tcW w:w="1839" w:type="dxa"/>
            <w:vAlign w:val="center"/>
          </w:tcPr>
          <w:p w:rsidR="00D2060E" w:rsidRDefault="00D2060E" w:rsidP="00D2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Матуев К.Б.</w:t>
            </w:r>
          </w:p>
        </w:tc>
      </w:tr>
      <w:tr w:rsidR="00A568BE" w:rsidRPr="002A51C9" w:rsidTr="006E54EA">
        <w:trPr>
          <w:trHeight w:val="163"/>
        </w:trPr>
        <w:tc>
          <w:tcPr>
            <w:tcW w:w="534" w:type="dxa"/>
            <w:vAlign w:val="center"/>
          </w:tcPr>
          <w:p w:rsidR="00A568BE" w:rsidRPr="008008A3" w:rsidRDefault="00A568BE" w:rsidP="00A568B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68BE" w:rsidRPr="002A51C9" w:rsidRDefault="00A568BE" w:rsidP="00D30D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A51C9">
              <w:rPr>
                <w:rFonts w:ascii="Times New Roman" w:hAnsi="Times New Roman"/>
              </w:rPr>
              <w:t>Современные подходы в нейроанестезиологии и нейрореанима</w:t>
            </w:r>
            <w:r w:rsidR="00D30D00">
              <w:rPr>
                <w:rFonts w:ascii="Times New Roman" w:hAnsi="Times New Roman"/>
              </w:rPr>
              <w:t>ции</w:t>
            </w:r>
            <w:bookmarkStart w:id="0" w:name="_GoBack"/>
            <w:bookmarkEnd w:id="0"/>
          </w:p>
        </w:tc>
        <w:tc>
          <w:tcPr>
            <w:tcW w:w="1632" w:type="dxa"/>
            <w:vAlign w:val="center"/>
          </w:tcPr>
          <w:p w:rsidR="00A568BE" w:rsidRPr="0093437F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.1</w:t>
            </w:r>
            <w:r w:rsidRPr="009343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– 1</w:t>
            </w:r>
            <w:r w:rsidRPr="009343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 w:rsidRPr="0093437F">
              <w:rPr>
                <w:rFonts w:ascii="Times New Roman" w:hAnsi="Times New Roman"/>
              </w:rPr>
              <w:t>1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года,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C9">
              <w:rPr>
                <w:rFonts w:ascii="Times New Roman" w:hAnsi="Times New Roman"/>
              </w:rPr>
              <w:t>36 часов;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A51C9">
              <w:rPr>
                <w:rFonts w:ascii="Times New Roman" w:hAnsi="Times New Roman"/>
              </w:rPr>
              <w:t xml:space="preserve">чная, 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C9">
              <w:rPr>
                <w:rFonts w:ascii="Times New Roman" w:hAnsi="Times New Roman"/>
              </w:rPr>
              <w:t>с применением ДОТ</w:t>
            </w:r>
          </w:p>
        </w:tc>
        <w:tc>
          <w:tcPr>
            <w:tcW w:w="1559" w:type="dxa"/>
            <w:vAlign w:val="center"/>
          </w:tcPr>
          <w:p w:rsidR="00A568BE" w:rsidRPr="005D629C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51C9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бюджетной основе</w:t>
            </w:r>
          </w:p>
        </w:tc>
        <w:tc>
          <w:tcPr>
            <w:tcW w:w="1839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Лубнин А.Ю.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 И.А.</w:t>
            </w:r>
          </w:p>
        </w:tc>
      </w:tr>
      <w:tr w:rsidR="00A568BE" w:rsidRPr="002A51C9" w:rsidTr="006E54EA">
        <w:trPr>
          <w:trHeight w:val="163"/>
        </w:trPr>
        <w:tc>
          <w:tcPr>
            <w:tcW w:w="534" w:type="dxa"/>
            <w:vAlign w:val="center"/>
          </w:tcPr>
          <w:p w:rsidR="00A568BE" w:rsidRPr="008008A3" w:rsidRDefault="00A568BE" w:rsidP="00A568B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68BE" w:rsidRPr="002A51C9" w:rsidRDefault="0093437F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Современные принципы диагностики и лечения болевых синдромов и расстройств движения</w:t>
            </w:r>
          </w:p>
        </w:tc>
        <w:tc>
          <w:tcPr>
            <w:tcW w:w="1632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.1</w:t>
            </w:r>
            <w:r w:rsidRPr="009343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-</w:t>
            </w:r>
            <w:r w:rsidRPr="0093437F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.1</w:t>
            </w:r>
            <w:r w:rsidRPr="009343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года;</w:t>
            </w:r>
          </w:p>
          <w:p w:rsidR="00A568BE" w:rsidRPr="0093437F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:rsidR="00A568BE" w:rsidRPr="0093437F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очная,</w:t>
            </w:r>
          </w:p>
          <w:p w:rsidR="00A568BE" w:rsidRPr="0093437F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с применением ДОТ</w:t>
            </w:r>
          </w:p>
        </w:tc>
        <w:tc>
          <w:tcPr>
            <w:tcW w:w="1559" w:type="dxa"/>
            <w:vAlign w:val="center"/>
          </w:tcPr>
          <w:p w:rsidR="00A568BE" w:rsidRPr="005D629C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51C9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бюджетной основе</w:t>
            </w:r>
          </w:p>
        </w:tc>
        <w:tc>
          <w:tcPr>
            <w:tcW w:w="1839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Томский А.А.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Н.А.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Шиманский В.Н.</w:t>
            </w:r>
          </w:p>
        </w:tc>
      </w:tr>
      <w:tr w:rsidR="00A568BE" w:rsidRPr="002A51C9" w:rsidTr="006E54EA">
        <w:trPr>
          <w:trHeight w:val="163"/>
        </w:trPr>
        <w:tc>
          <w:tcPr>
            <w:tcW w:w="534" w:type="dxa"/>
            <w:vAlign w:val="center"/>
          </w:tcPr>
          <w:p w:rsidR="00A568BE" w:rsidRPr="008008A3" w:rsidRDefault="00A568BE" w:rsidP="00A568B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D2517">
              <w:rPr>
                <w:rFonts w:ascii="Times New Roman" w:hAnsi="Times New Roman"/>
              </w:rPr>
              <w:t>Современные принципы диагностики и лечения черепно-мозговой травмы</w:t>
            </w:r>
          </w:p>
        </w:tc>
        <w:tc>
          <w:tcPr>
            <w:tcW w:w="1632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</w:t>
            </w:r>
            <w:r w:rsidRPr="009343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-</w:t>
            </w:r>
            <w:r w:rsidRPr="0093437F">
              <w:rPr>
                <w:rFonts w:ascii="Times New Roman" w:hAnsi="Times New Roman"/>
              </w:rPr>
              <w:t xml:space="preserve"> 04</w:t>
            </w:r>
            <w:r>
              <w:rPr>
                <w:rFonts w:ascii="Times New Roman" w:hAnsi="Times New Roman"/>
              </w:rPr>
              <w:t>.1</w:t>
            </w:r>
            <w:r w:rsidRPr="00934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года;</w:t>
            </w:r>
          </w:p>
          <w:p w:rsidR="00A568BE" w:rsidRPr="0093437F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:rsidR="00A568BE" w:rsidRPr="0093437F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очная,</w:t>
            </w:r>
          </w:p>
          <w:p w:rsidR="00A568BE" w:rsidRPr="0093437F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37F">
              <w:rPr>
                <w:rFonts w:ascii="Times New Roman" w:hAnsi="Times New Roman"/>
              </w:rPr>
              <w:t>с применением ДОТ</w:t>
            </w:r>
          </w:p>
        </w:tc>
        <w:tc>
          <w:tcPr>
            <w:tcW w:w="1559" w:type="dxa"/>
            <w:vAlign w:val="center"/>
          </w:tcPr>
          <w:p w:rsidR="00A568BE" w:rsidRPr="005D629C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51C9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бюджетной основе</w:t>
            </w:r>
          </w:p>
        </w:tc>
        <w:tc>
          <w:tcPr>
            <w:tcW w:w="1839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Кравчук А.Д.</w:t>
            </w:r>
          </w:p>
        </w:tc>
      </w:tr>
      <w:tr w:rsidR="00A568BE" w:rsidRPr="002A51C9" w:rsidTr="006E54EA">
        <w:trPr>
          <w:trHeight w:val="163"/>
        </w:trPr>
        <w:tc>
          <w:tcPr>
            <w:tcW w:w="534" w:type="dxa"/>
            <w:vAlign w:val="center"/>
          </w:tcPr>
          <w:p w:rsidR="00A568BE" w:rsidRPr="008008A3" w:rsidRDefault="00A568BE" w:rsidP="00A568B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A51C9">
              <w:rPr>
                <w:rFonts w:ascii="Times New Roman" w:hAnsi="Times New Roman"/>
              </w:rPr>
              <w:t>Современные принципы диагностики и лечения нейрохирургических заболеваний</w:t>
            </w:r>
          </w:p>
        </w:tc>
        <w:tc>
          <w:tcPr>
            <w:tcW w:w="1632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07.12 - 11.12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</w:t>
            </w:r>
            <w:r w:rsidRPr="002A51C9">
              <w:rPr>
                <w:rFonts w:ascii="Times New Roman" w:hAnsi="Times New Roman"/>
              </w:rPr>
              <w:t>,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C9">
              <w:rPr>
                <w:rFonts w:ascii="Times New Roman" w:hAnsi="Times New Roman"/>
              </w:rPr>
              <w:t>36 часов;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A51C9">
              <w:rPr>
                <w:rFonts w:ascii="Times New Roman" w:hAnsi="Times New Roman"/>
              </w:rPr>
              <w:t>чная</w:t>
            </w:r>
            <w:r>
              <w:rPr>
                <w:rFonts w:ascii="Times New Roman" w:hAnsi="Times New Roman"/>
              </w:rPr>
              <w:t>,</w:t>
            </w:r>
          </w:p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1C9">
              <w:rPr>
                <w:rFonts w:ascii="Times New Roman" w:hAnsi="Times New Roman"/>
              </w:rPr>
              <w:t>с применением ДОТ</w:t>
            </w:r>
          </w:p>
        </w:tc>
        <w:tc>
          <w:tcPr>
            <w:tcW w:w="1559" w:type="dxa"/>
            <w:vAlign w:val="center"/>
          </w:tcPr>
          <w:p w:rsidR="00A568BE" w:rsidRPr="005D629C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51C9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бюджетной основе</w:t>
            </w:r>
          </w:p>
        </w:tc>
        <w:tc>
          <w:tcPr>
            <w:tcW w:w="1839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Н.А.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Матуев К.Б.</w:t>
            </w:r>
          </w:p>
        </w:tc>
      </w:tr>
      <w:tr w:rsidR="00A568BE" w:rsidRPr="002A51C9" w:rsidTr="006E54EA">
        <w:trPr>
          <w:trHeight w:val="163"/>
        </w:trPr>
        <w:tc>
          <w:tcPr>
            <w:tcW w:w="534" w:type="dxa"/>
            <w:vAlign w:val="center"/>
          </w:tcPr>
          <w:p w:rsidR="00A568BE" w:rsidRPr="008008A3" w:rsidRDefault="00A568BE" w:rsidP="00A568B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2451">
              <w:rPr>
                <w:rFonts w:ascii="Times New Roman" w:hAnsi="Times New Roman"/>
              </w:rPr>
              <w:t>Современные возможности лучевой диагностики и терапии заболеваний ЦНС</w:t>
            </w:r>
          </w:p>
        </w:tc>
        <w:tc>
          <w:tcPr>
            <w:tcW w:w="1632" w:type="dxa"/>
            <w:vAlign w:val="center"/>
          </w:tcPr>
          <w:p w:rsidR="00A568BE" w:rsidRPr="001F2451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451">
              <w:rPr>
                <w:rFonts w:ascii="Times New Roman" w:hAnsi="Times New Roman"/>
              </w:rPr>
              <w:t xml:space="preserve">16.12 - </w:t>
            </w:r>
            <w:r w:rsidRPr="00673F6C">
              <w:rPr>
                <w:rFonts w:ascii="Times New Roman" w:hAnsi="Times New Roman"/>
              </w:rPr>
              <w:t>18</w:t>
            </w:r>
            <w:r w:rsidRPr="001F2451">
              <w:rPr>
                <w:rFonts w:ascii="Times New Roman" w:hAnsi="Times New Roman"/>
              </w:rPr>
              <w:t>.12</w:t>
            </w:r>
          </w:p>
          <w:p w:rsidR="00A568BE" w:rsidRPr="001F2451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451">
              <w:rPr>
                <w:rFonts w:ascii="Times New Roman" w:hAnsi="Times New Roman"/>
              </w:rPr>
              <w:t>2020 года,</w:t>
            </w:r>
          </w:p>
          <w:p w:rsidR="00A568BE" w:rsidRPr="001F2451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F2451">
              <w:rPr>
                <w:rFonts w:ascii="Times New Roman" w:hAnsi="Times New Roman"/>
              </w:rPr>
              <w:t xml:space="preserve"> часов;</w:t>
            </w:r>
          </w:p>
          <w:p w:rsidR="00A568BE" w:rsidRPr="001F2451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451">
              <w:rPr>
                <w:rFonts w:ascii="Times New Roman" w:hAnsi="Times New Roman"/>
              </w:rPr>
              <w:t>очная,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451">
              <w:rPr>
                <w:rFonts w:ascii="Times New Roman" w:hAnsi="Times New Roman"/>
              </w:rPr>
              <w:t>с применением ДОТ</w:t>
            </w:r>
          </w:p>
        </w:tc>
        <w:tc>
          <w:tcPr>
            <w:tcW w:w="1559" w:type="dxa"/>
            <w:vAlign w:val="center"/>
          </w:tcPr>
          <w:p w:rsidR="00A568BE" w:rsidRPr="002A51C9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2451">
              <w:rPr>
                <w:rFonts w:ascii="Times New Roman" w:hAnsi="Times New Roman"/>
              </w:rPr>
              <w:t>50</w:t>
            </w:r>
          </w:p>
        </w:tc>
        <w:tc>
          <w:tcPr>
            <w:tcW w:w="1716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бюджетной основе</w:t>
            </w:r>
          </w:p>
        </w:tc>
        <w:tc>
          <w:tcPr>
            <w:tcW w:w="1839" w:type="dxa"/>
            <w:vAlign w:val="center"/>
          </w:tcPr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 И.Н.</w:t>
            </w:r>
          </w:p>
          <w:p w:rsidR="00A568BE" w:rsidRDefault="00A568BE" w:rsidP="00A5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Голанов А.В.</w:t>
            </w:r>
          </w:p>
        </w:tc>
      </w:tr>
    </w:tbl>
    <w:p w:rsidR="006E54EA" w:rsidRDefault="006E54EA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6E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010B"/>
    <w:multiLevelType w:val="hybridMultilevel"/>
    <w:tmpl w:val="3FC8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66E1"/>
    <w:multiLevelType w:val="hybridMultilevel"/>
    <w:tmpl w:val="17E4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5521D"/>
    <w:multiLevelType w:val="hybridMultilevel"/>
    <w:tmpl w:val="C07A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765A"/>
    <w:multiLevelType w:val="multilevel"/>
    <w:tmpl w:val="6B5A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48"/>
    <w:rsid w:val="0005700F"/>
    <w:rsid w:val="001F2451"/>
    <w:rsid w:val="00356AF5"/>
    <w:rsid w:val="004C162F"/>
    <w:rsid w:val="00605179"/>
    <w:rsid w:val="00673F6C"/>
    <w:rsid w:val="006B3F66"/>
    <w:rsid w:val="006D3428"/>
    <w:rsid w:val="006E54EA"/>
    <w:rsid w:val="00701792"/>
    <w:rsid w:val="008008A3"/>
    <w:rsid w:val="00866E48"/>
    <w:rsid w:val="0093437F"/>
    <w:rsid w:val="00A568BE"/>
    <w:rsid w:val="00B3578F"/>
    <w:rsid w:val="00D2060E"/>
    <w:rsid w:val="00D30D00"/>
    <w:rsid w:val="00DA5DFF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4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E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8008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4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E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8008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6</cp:revision>
  <dcterms:created xsi:type="dcterms:W3CDTF">2020-11-05T11:58:00Z</dcterms:created>
  <dcterms:modified xsi:type="dcterms:W3CDTF">2020-11-05T13:52:00Z</dcterms:modified>
</cp:coreProperties>
</file>